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0D9C49">
      <w:pPr>
        <w:spacing w:line="780" w:lineRule="exact"/>
        <w:jc w:val="center"/>
        <w:rPr>
          <w:b/>
          <w:bCs/>
          <w:color w:val="FF0000"/>
          <w:sz w:val="72"/>
          <w:szCs w:val="72"/>
        </w:rPr>
      </w:pPr>
      <w:r>
        <w:rPr>
          <w:rFonts w:hint="eastAsia" w:ascii="宋体" w:hAnsi="宋体"/>
          <w:b/>
          <w:bCs/>
          <w:color w:val="FF0000"/>
          <w:sz w:val="72"/>
          <w:szCs w:val="72"/>
          <w:lang w:val="en-US" w:eastAsia="zh-CN"/>
        </w:rPr>
        <w:t>绍兴市柯桥区</w:t>
      </w:r>
      <w:r>
        <w:rPr>
          <w:rFonts w:hint="eastAsia" w:ascii="宋体" w:hAnsi="宋体"/>
          <w:b/>
          <w:bCs/>
          <w:color w:val="FF0000"/>
          <w:sz w:val="72"/>
          <w:szCs w:val="72"/>
        </w:rPr>
        <w:t>教师发展中心</w:t>
      </w:r>
    </w:p>
    <w:p w14:paraId="38D81BA8">
      <w:pPr>
        <w:spacing w:line="780" w:lineRule="exact"/>
        <w:jc w:val="center"/>
        <w:rPr>
          <w:b/>
          <w:bCs/>
          <w:color w:val="auto"/>
          <w:sz w:val="72"/>
          <w:szCs w:val="72"/>
        </w:rPr>
      </w:pPr>
      <w:bookmarkStart w:id="0" w:name="_GoBack"/>
      <w:r>
        <w:rPr>
          <w:rFonts w:hint="eastAsia" w:ascii="宋体" w:eastAsia="宋体"/>
          <w:b/>
          <w:bCs/>
          <w:sz w:val="32"/>
          <w:szCs w:val="32"/>
        </w:rPr>
        <w:t>绍柯教发[2025] 57号</w:t>
      </w:r>
      <w:bookmarkEnd w:id="0"/>
      <w:r>
        <w:rPr>
          <w:b/>
          <w:bCs/>
          <w:color w:val="auto"/>
          <w:sz w:val="72"/>
          <w:szCs w:val="72"/>
        </w:rPr>
        <w:t xml:space="preserve"> </w:t>
      </w:r>
    </w:p>
    <w:p w14:paraId="0A8A94EB">
      <w:pPr>
        <w:jc w:val="center"/>
        <w:rPr>
          <w:rFonts w:ascii="黑体" w:eastAsia="黑体"/>
          <w:b/>
          <w:bCs/>
          <w:color w:val="auto"/>
          <w:sz w:val="36"/>
          <w:szCs w:val="36"/>
        </w:rPr>
      </w:pPr>
      <w:r>
        <w:rPr>
          <w:color w:val="auto"/>
        </w:rPr>
        <w:drawing>
          <wp:inline distT="0" distB="0" distL="0" distR="0">
            <wp:extent cx="5781675" cy="38100"/>
            <wp:effectExtent l="0" t="0" r="9525" b="0"/>
            <wp:docPr id="1" name="图片 1" descr="C:\Users\ADMINI~1\AppData\Local\Temp\ksohtml7568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~1\AppData\Local\Temp\ksohtml7568\wps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eastAsia="黑体"/>
          <w:b/>
          <w:bCs/>
          <w:color w:val="auto"/>
          <w:sz w:val="36"/>
          <w:szCs w:val="36"/>
        </w:rPr>
        <w:t xml:space="preserve"> </w:t>
      </w:r>
    </w:p>
    <w:p w14:paraId="4521DCF2">
      <w:pPr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关于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公布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202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4学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年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第二学期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</w:rPr>
        <w:t>柯桥区新型教学空间（创新实验室、学科教室）教学应用优秀课例评比结果的</w:t>
      </w:r>
      <w:r>
        <w:rPr>
          <w:rFonts w:hint="eastAsia" w:ascii="宋体" w:hAnsi="宋体" w:cs="宋体"/>
          <w:b/>
          <w:bCs/>
          <w:color w:val="auto"/>
          <w:sz w:val="44"/>
          <w:szCs w:val="44"/>
          <w:lang w:val="en-US" w:eastAsia="zh-CN"/>
        </w:rPr>
        <w:t>通知</w:t>
      </w:r>
    </w:p>
    <w:p w14:paraId="125D32B3">
      <w:pPr>
        <w:spacing w:line="440" w:lineRule="exac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 xml:space="preserve"> </w:t>
      </w:r>
    </w:p>
    <w:p w14:paraId="6117A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各小学、初中、高中：</w:t>
      </w:r>
    </w:p>
    <w:p w14:paraId="2FFD8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为进一步推进新型教学空间（创新实验室、学科教室）的教学应用，促进学科课堂教学和拓展性课程教学有深度、有创新、有特色、有实效地开展，丰富“天天智慧课堂活动”内容，柯桥区教师发展中心组织已建有新型教学空间（创新实验室、学科教室）的学校开展了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4学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第二学期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柯桥区新型教学空间（创新实验室、学科教室）教学应用优秀课例展评活动。经专家评审，共评出壹等奖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个，贰等奖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个，叁等奖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个，现将获奖名单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公布如下：</w:t>
      </w:r>
    </w:p>
    <w:p w14:paraId="0D69D7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 xml:space="preserve"> </w:t>
      </w:r>
    </w:p>
    <w:p w14:paraId="23AAC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</w:p>
    <w:p w14:paraId="49FA2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</w:p>
    <w:p w14:paraId="5CEB0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附件1：202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4学年第二学期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柯桥区新型教学空间（创新实验室、学科教室）教学应用优秀课例获奖名单</w:t>
      </w:r>
    </w:p>
    <w:p w14:paraId="096B7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黑体" w:eastAsia="黑体"/>
          <w:b/>
          <w:bCs/>
          <w:color w:val="auto"/>
          <w:sz w:val="32"/>
          <w:szCs w:val="32"/>
        </w:rPr>
      </w:pPr>
    </w:p>
    <w:p w14:paraId="7A0D3506">
      <w:pPr>
        <w:spacing w:line="440" w:lineRule="exact"/>
        <w:jc w:val="left"/>
        <w:rPr>
          <w:rFonts w:hint="eastAsia" w:ascii="宋体" w:hAnsi="宋体"/>
          <w:color w:val="auto"/>
          <w:sz w:val="28"/>
          <w:szCs w:val="28"/>
        </w:rPr>
      </w:pPr>
    </w:p>
    <w:p w14:paraId="1767FB00">
      <w:pPr>
        <w:spacing w:line="440" w:lineRule="exact"/>
        <w:jc w:val="left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附件1：</w:t>
      </w:r>
    </w:p>
    <w:p w14:paraId="6DCEE288">
      <w:pPr>
        <w:spacing w:line="440" w:lineRule="exact"/>
        <w:jc w:val="center"/>
        <w:rPr>
          <w:rFonts w:hint="eastAsia" w:ascii="黑体" w:hAns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202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年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第二学期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柯桥区新型教学空间（创新实验室、学科教室）教学应用优秀课例获奖名单</w:t>
      </w:r>
    </w:p>
    <w:p w14:paraId="0A55C737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5C87EC81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区壹等奖（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tbl>
      <w:tblPr>
        <w:tblStyle w:val="2"/>
        <w:tblpPr w:leftFromText="180" w:rightFromText="180" w:vertAnchor="text" w:horzAnchor="page" w:tblpX="595" w:tblpY="257"/>
        <w:tblOverlap w:val="never"/>
        <w:tblW w:w="1099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0"/>
        <w:gridCol w:w="1260"/>
        <w:gridCol w:w="2820"/>
        <w:gridCol w:w="1236"/>
        <w:gridCol w:w="3305"/>
      </w:tblGrid>
      <w:tr w14:paraId="61374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7A5E0">
            <w:pPr>
              <w:spacing w:line="440" w:lineRule="exact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b/>
                <w:bCs/>
                <w:color w:val="auto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5D376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B4412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ED3CF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3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67F41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7B5F6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FB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中国轻纺城第二小学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39B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钱怡怡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EA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清清学科融合教学空间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D4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</w:t>
            </w:r>
          </w:p>
        </w:tc>
        <w:tc>
          <w:tcPr>
            <w:tcW w:w="3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91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《水墨联想》</w:t>
            </w:r>
          </w:p>
        </w:tc>
      </w:tr>
      <w:tr w14:paraId="71D8C0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17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华舍小学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10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王雅琴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C1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阅览室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24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8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《神笔马良》</w:t>
            </w:r>
          </w:p>
        </w:tc>
      </w:tr>
      <w:tr w14:paraId="72CDA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3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6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刘娟</w:t>
            </w:r>
          </w:p>
        </w:tc>
        <w:tc>
          <w:tcPr>
            <w:tcW w:w="2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0A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生物创新实验室</w:t>
            </w:r>
          </w:p>
        </w:tc>
        <w:tc>
          <w:tcPr>
            <w:tcW w:w="12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C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</w:t>
            </w:r>
          </w:p>
        </w:tc>
        <w:tc>
          <w:tcPr>
            <w:tcW w:w="3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B0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《DNA的粗提取和鉴定》</w:t>
            </w:r>
          </w:p>
        </w:tc>
      </w:tr>
      <w:tr w14:paraId="3777B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92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7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李佳</w:t>
            </w:r>
          </w:p>
        </w:tc>
        <w:tc>
          <w:tcPr>
            <w:tcW w:w="2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44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稽山鉴水“读书新时空”新型教学空间</w:t>
            </w:r>
          </w:p>
        </w:tc>
        <w:tc>
          <w:tcPr>
            <w:tcW w:w="12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C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3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69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《曹禺戏剧选》</w:t>
            </w:r>
          </w:p>
        </w:tc>
      </w:tr>
    </w:tbl>
    <w:p w14:paraId="4150D777">
      <w:pPr>
        <w:spacing w:line="440" w:lineRule="exact"/>
        <w:ind w:firstLine="3052" w:firstLineChars="950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61B598DF">
      <w:pPr>
        <w:spacing w:line="440" w:lineRule="exact"/>
        <w:ind w:firstLine="3052" w:firstLineChars="950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区贰等奖（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8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tbl>
      <w:tblPr>
        <w:tblStyle w:val="2"/>
        <w:tblpPr w:leftFromText="180" w:rightFromText="180" w:vertAnchor="text" w:horzAnchor="page" w:tblpX="836" w:tblpY="559"/>
        <w:tblOverlap w:val="never"/>
        <w:tblW w:w="1064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311"/>
        <w:gridCol w:w="2692"/>
        <w:gridCol w:w="1157"/>
        <w:gridCol w:w="3247"/>
      </w:tblGrid>
      <w:tr w14:paraId="54730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30A57">
            <w:pPr>
              <w:spacing w:line="440" w:lineRule="exact"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322B9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2DDCF9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11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D6A4D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2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13AB08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238AF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2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安昌中心小学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5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阮耐娟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A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数字化师爷文化演播创新实验室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7F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数学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9C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《营养午餐我设计》</w:t>
            </w:r>
          </w:p>
        </w:tc>
      </w:tr>
      <w:tr w14:paraId="59CDA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4A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中国轻纺城第二小学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D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沈霞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6A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清清智慧书香图书馆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61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《小狗钱钱》</w:t>
            </w:r>
          </w:p>
        </w:tc>
      </w:tr>
      <w:tr w14:paraId="04606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F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华舍小学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12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吴方丽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C9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水乡织场新型教学空间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F81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科学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F17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《探秘蚕丝》</w:t>
            </w:r>
          </w:p>
        </w:tc>
      </w:tr>
      <w:tr w14:paraId="50EBC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A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安昌中心小学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98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褚雅囡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D9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数字化师爷文化演播创新实验室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34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18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《宝葫芦的秘密》</w:t>
            </w:r>
          </w:p>
        </w:tc>
      </w:tr>
      <w:tr w14:paraId="126DE6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9E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钱清中学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D9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胡建良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E7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“通信”融创空间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E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通用技术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4F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电子控制技术基本电路搭建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  <w:tr w14:paraId="52168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1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钱清中学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57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胡鸿博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E1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“GVS”创新教学空间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19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地理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69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水土流失因素探究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  <w:tr w14:paraId="1A25AC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32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鲁迅高级中学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D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钟媛玲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F7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国学馆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5A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DA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秦腔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  <w:tr w14:paraId="67568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2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FA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越崎中学</w:t>
            </w:r>
          </w:p>
        </w:tc>
        <w:tc>
          <w:tcPr>
            <w:tcW w:w="13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34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谢春利</w:t>
            </w:r>
          </w:p>
        </w:tc>
        <w:tc>
          <w:tcPr>
            <w:tcW w:w="26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23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生物创新实验室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91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</w:t>
            </w:r>
          </w:p>
        </w:tc>
        <w:tc>
          <w:tcPr>
            <w:tcW w:w="32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CB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常见食物中营养成分的鉴定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</w:tbl>
    <w:p w14:paraId="4020F7DD">
      <w:pPr>
        <w:spacing w:line="440" w:lineRule="exact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627A02DA">
      <w:pPr>
        <w:spacing w:line="440" w:lineRule="exact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ab/>
      </w: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 </w:t>
      </w:r>
      <w:r>
        <w:rPr>
          <w:rFonts w:hint="eastAsia" w:ascii="黑体" w:eastAsia="黑体"/>
          <w:b/>
          <w:bCs/>
          <w:color w:val="auto"/>
          <w:sz w:val="32"/>
          <w:szCs w:val="32"/>
          <w:lang w:val="en-US" w:eastAsia="zh-CN"/>
        </w:rPr>
        <w:t xml:space="preserve">                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区叁等奖（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  <w:lang w:val="en-US" w:eastAsia="zh-CN"/>
        </w:rPr>
        <w:t>9</w:t>
      </w:r>
      <w:r>
        <w:rPr>
          <w:rFonts w:hint="eastAsia" w:ascii="黑体" w:hAnsi="黑体" w:eastAsia="黑体"/>
          <w:b/>
          <w:bCs/>
          <w:color w:val="auto"/>
          <w:sz w:val="32"/>
          <w:szCs w:val="32"/>
        </w:rPr>
        <w:t>个）</w:t>
      </w:r>
    </w:p>
    <w:p w14:paraId="7ACA8371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tbl>
      <w:tblPr>
        <w:tblStyle w:val="2"/>
        <w:tblW w:w="11341" w:type="dxa"/>
        <w:tblInd w:w="-116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1276"/>
        <w:gridCol w:w="2977"/>
        <w:gridCol w:w="1331"/>
        <w:gridCol w:w="3347"/>
      </w:tblGrid>
      <w:tr w14:paraId="12A63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E5600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学校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979BB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授课教师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4EE374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创新实验室（学科教室）名称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F81ED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学科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9FFE1">
            <w:pPr>
              <w:widowControl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4"/>
                <w:szCs w:val="24"/>
              </w:rPr>
              <w:t>课题名称</w:t>
            </w:r>
          </w:p>
        </w:tc>
      </w:tr>
      <w:tr w14:paraId="65F234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29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浙光中学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EB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黄飞洋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25A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艺趣空间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6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F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《静观其美》</w:t>
            </w:r>
          </w:p>
        </w:tc>
      </w:tr>
      <w:tr w14:paraId="4DF85F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3C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鲁迅外国语学校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44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王秋匀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41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鲁迅文化创新实验室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FD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语文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0A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鲁迅笔下“人”的书写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  <w:tr w14:paraId="261F0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B3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湖塘中心小学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38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朱佳滢/胡君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D45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美育教室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拓展性课程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EC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《水浒小匠人》</w:t>
            </w:r>
          </w:p>
        </w:tc>
      </w:tr>
      <w:tr w14:paraId="0BE5A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17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豫才中学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8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王少峰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E2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视觉创新实验室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72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美术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B8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《AI美术》</w:t>
            </w:r>
          </w:p>
        </w:tc>
      </w:tr>
      <w:tr w14:paraId="1DC8C7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B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鲁迅高级中学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AF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徐越玥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D25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创客实验室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7A0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创客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36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传感与控制---智慧灯光系统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》</w:t>
            </w:r>
          </w:p>
        </w:tc>
      </w:tr>
      <w:tr w14:paraId="29F11C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4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鉴湖中学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8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杨丽庆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8D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通用技术学科教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45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F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《基于555芯片的电路实践》</w:t>
            </w:r>
          </w:p>
        </w:tc>
      </w:tr>
      <w:tr w14:paraId="51202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E4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越崎中学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BF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徐国建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966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通用创新实验室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C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C1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面包板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&gt;</w:t>
            </w:r>
          </w:p>
        </w:tc>
      </w:tr>
      <w:tr w14:paraId="5B0FE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4AD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B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仲强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8AA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生物组培实验室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6B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C3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《微生物的分离和纯化》</w:t>
            </w:r>
          </w:p>
        </w:tc>
      </w:tr>
      <w:tr w14:paraId="09CE9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6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鲁迅中学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F9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裘河奇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276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地理学科教室</w:t>
            </w:r>
          </w:p>
        </w:tc>
        <w:tc>
          <w:tcPr>
            <w:tcW w:w="13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3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地理</w:t>
            </w:r>
          </w:p>
        </w:tc>
        <w:tc>
          <w:tcPr>
            <w:tcW w:w="33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FE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《旅游背后的地理》</w:t>
            </w:r>
          </w:p>
        </w:tc>
      </w:tr>
    </w:tbl>
    <w:p w14:paraId="35E7BC8D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</w:p>
    <w:p w14:paraId="2D00FE17">
      <w:pPr>
        <w:spacing w:line="440" w:lineRule="exact"/>
        <w:jc w:val="center"/>
        <w:rPr>
          <w:rFonts w:hint="eastAsia" w:ascii="黑体" w:eastAsia="黑体"/>
          <w:b/>
          <w:bCs/>
          <w:color w:val="auto"/>
          <w:sz w:val="32"/>
          <w:szCs w:val="32"/>
        </w:rPr>
      </w:pPr>
    </w:p>
    <w:p w14:paraId="637AF540">
      <w:pPr>
        <w:spacing w:line="44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黑体" w:eastAsia="黑体"/>
          <w:b/>
          <w:bCs/>
          <w:color w:val="auto"/>
          <w:sz w:val="32"/>
          <w:szCs w:val="32"/>
        </w:rPr>
        <w:t xml:space="preserve"> </w:t>
      </w:r>
      <w:r>
        <w:rPr>
          <w:rFonts w:hint="eastAsia" w:ascii="黑体" w:eastAsia="黑体"/>
          <w:b/>
          <w:bCs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柯桥区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教师发展中心</w:t>
      </w:r>
    </w:p>
    <w:p w14:paraId="6147F0D4">
      <w:pPr>
        <w:snapToGrid w:val="0"/>
        <w:spacing w:line="520" w:lineRule="exact"/>
        <w:ind w:firstLine="5259" w:firstLineChars="1753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202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年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月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日</w:t>
      </w:r>
    </w:p>
    <w:sectPr>
      <w:pgSz w:w="11906" w:h="16838"/>
      <w:pgMar w:top="1440" w:right="1418" w:bottom="1440" w:left="141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MwNjEzZTRkYWM3MmViYzMzNGI4ZjgwZmJmOWU5ODkifQ=="/>
  </w:docVars>
  <w:rsids>
    <w:rsidRoot w:val="00AC716D"/>
    <w:rsid w:val="004F31A6"/>
    <w:rsid w:val="00A868B8"/>
    <w:rsid w:val="00AC716D"/>
    <w:rsid w:val="01A05632"/>
    <w:rsid w:val="024A7379"/>
    <w:rsid w:val="02941414"/>
    <w:rsid w:val="09D9306F"/>
    <w:rsid w:val="0D020E6B"/>
    <w:rsid w:val="0F737665"/>
    <w:rsid w:val="10DB3A4D"/>
    <w:rsid w:val="149105ED"/>
    <w:rsid w:val="1AF743F8"/>
    <w:rsid w:val="1E125A94"/>
    <w:rsid w:val="2DB028DC"/>
    <w:rsid w:val="2DEB187A"/>
    <w:rsid w:val="31081E93"/>
    <w:rsid w:val="31C05FDF"/>
    <w:rsid w:val="321513D3"/>
    <w:rsid w:val="3834224D"/>
    <w:rsid w:val="3D313175"/>
    <w:rsid w:val="402C1A16"/>
    <w:rsid w:val="40375460"/>
    <w:rsid w:val="42893172"/>
    <w:rsid w:val="44DF021F"/>
    <w:rsid w:val="4604505E"/>
    <w:rsid w:val="472242B7"/>
    <w:rsid w:val="4C2E1AE6"/>
    <w:rsid w:val="4FE1058D"/>
    <w:rsid w:val="56DD720F"/>
    <w:rsid w:val="57E4161C"/>
    <w:rsid w:val="685554DC"/>
    <w:rsid w:val="68A94442"/>
    <w:rsid w:val="6D59196F"/>
    <w:rsid w:val="70920AC0"/>
    <w:rsid w:val="77424D1F"/>
    <w:rsid w:val="7B56391E"/>
    <w:rsid w:val="7D8C4BD1"/>
    <w:rsid w:val="7EB6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15"/>
    <w:basedOn w:val="3"/>
    <w:qFormat/>
    <w:uiPriority w:val="0"/>
    <w:rPr>
      <w:rFonts w:hint="eastAsia" w:ascii="宋体" w:hAnsi="宋体" w:eastAsia="宋体"/>
      <w:color w:val="00B0F0"/>
      <w:sz w:val="22"/>
      <w:szCs w:val="22"/>
    </w:rPr>
  </w:style>
  <w:style w:type="character" w:customStyle="1" w:styleId="5">
    <w:name w:val="16"/>
    <w:basedOn w:val="3"/>
    <w:qFormat/>
    <w:uiPriority w:val="0"/>
    <w:rPr>
      <w:rFonts w:hint="default" w:ascii="Segoe UI" w:hAnsi="Segoe UI" w:cs="Segoe UI"/>
      <w:color w:val="00B0F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DoubleOX</Company>
  <Pages>3</Pages>
  <Words>1032</Words>
  <Characters>1056</Characters>
  <Lines>12</Lines>
  <Paragraphs>3</Paragraphs>
  <TotalTime>0</TotalTime>
  <ScaleCrop>false</ScaleCrop>
  <LinksUpToDate>false</LinksUpToDate>
  <CharactersWithSpaces>1117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2020-12-30T02:48:00Z</dcterms:created>
  <dc:creator>Administrator</dc:creator>
  <cp:lastModifiedBy>潘倩萍</cp:lastModifiedBy>
  <dcterms:modified xsi:type="dcterms:W3CDTF">2025-07-07T09:39:25Z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F4B0C9C5113B4C36A1427F0AD6B64B3C_13</vt:lpwstr>
  </property>
  <property fmtid="{D5CDD505-2E9C-101B-9397-08002B2CF9AE}" pid="4" name="KSOTemplateDocerSaveRecord">
    <vt:lpwstr>eyJoZGlkIjoiYzM4MWU3NjUyNzRkNDlmZWY4ZDQ0YWNmNGJjZjRmNjIiLCJ1c2VySWQiOiIxNTcxMjg1OTc1In0=</vt:lpwstr>
  </property>
</Properties>
</file>